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4F40" w14:textId="77777777" w:rsidR="00116D3B" w:rsidRDefault="00116D3B">
      <w:pPr>
        <w:pStyle w:val="BodyText"/>
        <w:rPr>
          <w:rFonts w:ascii="Times New Roman"/>
          <w:sz w:val="20"/>
        </w:rPr>
      </w:pPr>
    </w:p>
    <w:p w14:paraId="037E33D4" w14:textId="77777777" w:rsidR="00116D3B" w:rsidRDefault="00116D3B">
      <w:pPr>
        <w:pStyle w:val="BodyText"/>
        <w:spacing w:before="9"/>
        <w:rPr>
          <w:rFonts w:ascii="Times New Roman"/>
          <w:sz w:val="29"/>
        </w:rPr>
      </w:pPr>
    </w:p>
    <w:p w14:paraId="1B96FCDF" w14:textId="77777777" w:rsidR="00116D3B" w:rsidRDefault="00AC436F">
      <w:pPr>
        <w:pStyle w:val="BodyText"/>
        <w:spacing w:before="101" w:line="283" w:lineRule="auto"/>
        <w:ind w:left="103" w:right="120"/>
        <w:jc w:val="both"/>
      </w:pPr>
      <w:r>
        <w:rPr>
          <w:b/>
        </w:rPr>
        <w:t>ACTION</w:t>
      </w:r>
      <w:r>
        <w:rPr>
          <w:b/>
          <w:spacing w:val="-4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do not legally require a Public Hearing. Staff may make a presentation and Councilmembers may ask questions of staff and the involved parties before the Mayor invites the public to provide input.</w:t>
      </w:r>
    </w:p>
    <w:p w14:paraId="6125B1F6" w14:textId="77777777" w:rsidR="00116D3B" w:rsidRDefault="00116D3B">
      <w:pPr>
        <w:pStyle w:val="BodyText"/>
        <w:spacing w:before="1"/>
        <w:rPr>
          <w:sz w:val="24"/>
        </w:rPr>
      </w:pPr>
    </w:p>
    <w:p w14:paraId="7E2924B9" w14:textId="77777777" w:rsidR="00116D3B" w:rsidRDefault="00AC436F">
      <w:pPr>
        <w:pStyle w:val="BodyText"/>
        <w:ind w:left="103"/>
        <w:jc w:val="both"/>
      </w:pPr>
      <w:r>
        <w:rPr>
          <w:b/>
        </w:rPr>
        <w:t>CIP</w:t>
      </w:r>
      <w:r>
        <w:rPr>
          <w:b/>
          <w:spacing w:val="-5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rPr>
          <w:spacing w:val="-2"/>
        </w:rPr>
        <w:t>Plan/Project/Program</w:t>
      </w:r>
    </w:p>
    <w:p w14:paraId="0B72BECD" w14:textId="77777777" w:rsidR="00116D3B" w:rsidRDefault="00116D3B">
      <w:pPr>
        <w:pStyle w:val="BodyText"/>
        <w:spacing w:before="2"/>
        <w:rPr>
          <w:sz w:val="28"/>
        </w:rPr>
      </w:pPr>
    </w:p>
    <w:p w14:paraId="4C0E8009" w14:textId="77777777" w:rsidR="00116D3B" w:rsidRDefault="00AC436F">
      <w:pPr>
        <w:pStyle w:val="BodyText"/>
        <w:spacing w:line="283" w:lineRule="auto"/>
        <w:ind w:left="103" w:right="115"/>
        <w:jc w:val="both"/>
      </w:pPr>
      <w:r>
        <w:rPr>
          <w:b/>
        </w:rPr>
        <w:t>CONSENT</w:t>
      </w:r>
      <w:r>
        <w:rPr>
          <w:b/>
          <w:spacing w:val="-9"/>
        </w:rPr>
        <w:t xml:space="preserve"> </w:t>
      </w:r>
      <w:r>
        <w:rPr>
          <w:b/>
        </w:rPr>
        <w:t>CALENDAR</w:t>
      </w:r>
      <w:r>
        <w:rPr>
          <w:b/>
          <w:spacing w:val="-8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prompt</w:t>
      </w:r>
      <w:r>
        <w:rPr>
          <w:spacing w:val="-10"/>
        </w:rPr>
        <w:t xml:space="preserve"> </w:t>
      </w:r>
      <w:r>
        <w:t>discussion.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items are</w:t>
      </w:r>
      <w:r>
        <w:rPr>
          <w:spacing w:val="-8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vote.</w:t>
      </w:r>
      <w:r>
        <w:rPr>
          <w:spacing w:val="35"/>
        </w:rPr>
        <w:t xml:space="preserve"> </w:t>
      </w:r>
      <w:r>
        <w:t>Councilmembers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 xml:space="preserve">request </w:t>
      </w:r>
      <w:r>
        <w:rPr>
          <w:w w:val="95"/>
        </w:rPr>
        <w:t>items be removed and members of the public may submit</w:t>
      </w:r>
      <w:r>
        <w:rPr>
          <w:spacing w:val="-3"/>
          <w:w w:val="95"/>
        </w:rPr>
        <w:t xml:space="preserve"> </w:t>
      </w:r>
      <w:r>
        <w:rPr>
          <w:w w:val="95"/>
        </w:rPr>
        <w:t>a speaker slip if they wish to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comment on an item. Items removed from the Consent Calendar are discussed after the vote on the remaining Consent </w:t>
      </w:r>
      <w:r>
        <w:t>Calen</w:t>
      </w:r>
      <w:r>
        <w:t>dar items.</w:t>
      </w:r>
    </w:p>
    <w:p w14:paraId="6352B0A2" w14:textId="77777777" w:rsidR="00116D3B" w:rsidRDefault="00116D3B">
      <w:pPr>
        <w:pStyle w:val="BodyText"/>
        <w:spacing w:before="9"/>
        <w:rPr>
          <w:sz w:val="23"/>
        </w:rPr>
      </w:pPr>
    </w:p>
    <w:p w14:paraId="764F2F1C" w14:textId="77777777" w:rsidR="00116D3B" w:rsidRDefault="00AC436F">
      <w:pPr>
        <w:pStyle w:val="BodyText"/>
        <w:spacing w:line="283" w:lineRule="auto"/>
        <w:ind w:left="103" w:right="114"/>
        <w:jc w:val="both"/>
      </w:pPr>
      <w:r>
        <w:rPr>
          <w:b/>
        </w:rPr>
        <w:t xml:space="preserve">CLOSED SESSION </w:t>
      </w:r>
      <w:r>
        <w:t xml:space="preserve">may only be attended by members of the Council, support staff, and/or legal </w:t>
      </w:r>
      <w:r>
        <w:rPr>
          <w:spacing w:val="-2"/>
        </w:rPr>
        <w:t>counsel.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most</w:t>
      </w:r>
      <w:r>
        <w:rPr>
          <w:spacing w:val="-9"/>
        </w:rPr>
        <w:t xml:space="preserve"> </w:t>
      </w:r>
      <w:r>
        <w:rPr>
          <w:spacing w:val="-2"/>
        </w:rPr>
        <w:t>common</w:t>
      </w:r>
      <w:r>
        <w:rPr>
          <w:spacing w:val="-6"/>
        </w:rPr>
        <w:t xml:space="preserve"> </w:t>
      </w:r>
      <w:r>
        <w:rPr>
          <w:spacing w:val="-2"/>
        </w:rPr>
        <w:t>purpose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Closed</w:t>
      </w:r>
      <w:r>
        <w:rPr>
          <w:spacing w:val="-5"/>
        </w:rPr>
        <w:t xml:space="preserve"> </w:t>
      </w:r>
      <w:r>
        <w:rPr>
          <w:spacing w:val="-2"/>
        </w:rPr>
        <w:t>Session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avoid</w:t>
      </w:r>
      <w:r>
        <w:rPr>
          <w:spacing w:val="-5"/>
        </w:rPr>
        <w:t xml:space="preserve"> </w:t>
      </w:r>
      <w:r>
        <w:rPr>
          <w:spacing w:val="-2"/>
        </w:rPr>
        <w:t>revealing</w:t>
      </w:r>
      <w:r>
        <w:rPr>
          <w:spacing w:val="-4"/>
        </w:rPr>
        <w:t xml:space="preserve"> </w:t>
      </w:r>
      <w:r>
        <w:rPr>
          <w:spacing w:val="-2"/>
        </w:rPr>
        <w:t>confidential</w:t>
      </w:r>
      <w:r>
        <w:rPr>
          <w:spacing w:val="-11"/>
        </w:rPr>
        <w:t xml:space="preserve"> </w:t>
      </w:r>
      <w:r>
        <w:rPr>
          <w:spacing w:val="-2"/>
        </w:rPr>
        <w:t>information that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prejudice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legal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negotiating</w:t>
      </w:r>
      <w:r>
        <w:rPr>
          <w:spacing w:val="-4"/>
        </w:rPr>
        <w:t xml:space="preserve"> </w:t>
      </w:r>
      <w:r>
        <w:rPr>
          <w:spacing w:val="-2"/>
        </w:rPr>
        <w:t>position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City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compromise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privacy</w:t>
      </w:r>
      <w:r>
        <w:rPr>
          <w:spacing w:val="-11"/>
        </w:rPr>
        <w:t xml:space="preserve"> </w:t>
      </w:r>
      <w:r>
        <w:rPr>
          <w:spacing w:val="-2"/>
        </w:rPr>
        <w:t>interests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t>employees. Closed sessions may be held only as specifically authorized by law.</w:t>
      </w:r>
    </w:p>
    <w:p w14:paraId="56CF3377" w14:textId="77777777" w:rsidR="00116D3B" w:rsidRDefault="00116D3B">
      <w:pPr>
        <w:pStyle w:val="BodyText"/>
        <w:spacing w:before="6"/>
        <w:rPr>
          <w:sz w:val="23"/>
        </w:rPr>
      </w:pPr>
    </w:p>
    <w:p w14:paraId="65F64474" w14:textId="77777777" w:rsidR="00116D3B" w:rsidRDefault="00AC436F">
      <w:pPr>
        <w:pStyle w:val="BodyText"/>
        <w:ind w:left="103"/>
        <w:jc w:val="both"/>
      </w:pPr>
      <w:r>
        <w:rPr>
          <w:b/>
        </w:rPr>
        <w:t>CVMC</w:t>
      </w:r>
      <w:r>
        <w:rPr>
          <w:b/>
          <w:spacing w:val="-6"/>
        </w:rPr>
        <w:t xml:space="preserve"> </w:t>
      </w:r>
      <w:r>
        <w:t>Chula</w:t>
      </w:r>
      <w:r>
        <w:rPr>
          <w:spacing w:val="-5"/>
        </w:rPr>
        <w:t xml:space="preserve"> </w:t>
      </w:r>
      <w:r>
        <w:t>Vista</w:t>
      </w:r>
      <w:r>
        <w:rPr>
          <w:spacing w:val="-6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rPr>
          <w:spacing w:val="-4"/>
        </w:rPr>
        <w:t>Code</w:t>
      </w:r>
    </w:p>
    <w:p w14:paraId="33AD0962" w14:textId="77777777" w:rsidR="00116D3B" w:rsidRDefault="00116D3B">
      <w:pPr>
        <w:pStyle w:val="BodyText"/>
        <w:spacing w:before="2"/>
        <w:rPr>
          <w:sz w:val="28"/>
        </w:rPr>
      </w:pPr>
    </w:p>
    <w:p w14:paraId="104DB604" w14:textId="77777777" w:rsidR="00116D3B" w:rsidRDefault="00AC436F">
      <w:pPr>
        <w:pStyle w:val="BodyText"/>
        <w:spacing w:line="283" w:lineRule="auto"/>
        <w:ind w:left="103" w:right="117"/>
        <w:jc w:val="both"/>
      </w:pPr>
      <w:r>
        <w:rPr>
          <w:b/>
          <w:spacing w:val="-2"/>
        </w:rPr>
        <w:t>ORDINANCES</w:t>
      </w:r>
      <w:r>
        <w:rPr>
          <w:b/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laws</w:t>
      </w:r>
      <w:r>
        <w:rPr>
          <w:spacing w:val="-5"/>
        </w:rPr>
        <w:t xml:space="preserve"> </w:t>
      </w:r>
      <w:r>
        <w:rPr>
          <w:spacing w:val="-2"/>
        </w:rPr>
        <w:t>adopted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Council.</w:t>
      </w:r>
      <w:r>
        <w:rPr>
          <w:spacing w:val="-3"/>
        </w:rPr>
        <w:t xml:space="preserve"> </w:t>
      </w:r>
      <w:r>
        <w:rPr>
          <w:spacing w:val="-2"/>
        </w:rPr>
        <w:t>Ordinances</w:t>
      </w:r>
      <w:r>
        <w:rPr>
          <w:spacing w:val="-4"/>
        </w:rPr>
        <w:t xml:space="preserve"> </w:t>
      </w:r>
      <w:r>
        <w:rPr>
          <w:spacing w:val="-2"/>
        </w:rPr>
        <w:t>usually</w:t>
      </w:r>
      <w:r>
        <w:rPr>
          <w:spacing w:val="-4"/>
        </w:rPr>
        <w:t xml:space="preserve"> </w:t>
      </w:r>
      <w:r>
        <w:rPr>
          <w:spacing w:val="-2"/>
        </w:rPr>
        <w:t>amend,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2"/>
        </w:rPr>
        <w:t>epeal or</w:t>
      </w:r>
      <w:r>
        <w:rPr>
          <w:spacing w:val="-3"/>
        </w:rPr>
        <w:t xml:space="preserve"> </w:t>
      </w:r>
      <w:r>
        <w:rPr>
          <w:spacing w:val="-2"/>
        </w:rPr>
        <w:t>supplement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t>Municipal Code; provide zoning specifications; or appropriate money for specific purposes. Most ordinances</w:t>
      </w:r>
      <w:r>
        <w:rPr>
          <w:spacing w:val="-13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hearings: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introductory</w:t>
      </w:r>
      <w:r>
        <w:rPr>
          <w:spacing w:val="-12"/>
        </w:rPr>
        <w:t xml:space="preserve"> </w:t>
      </w:r>
      <w:r>
        <w:t>hearing,</w:t>
      </w:r>
      <w:r>
        <w:rPr>
          <w:spacing w:val="-12"/>
        </w:rPr>
        <w:t xml:space="preserve"> </w:t>
      </w:r>
      <w:r>
        <w:t>generally</w:t>
      </w:r>
      <w:r>
        <w:rPr>
          <w:spacing w:val="-12"/>
        </w:rPr>
        <w:t xml:space="preserve"> </w:t>
      </w:r>
      <w:r>
        <w:t>followed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second</w:t>
      </w:r>
      <w:r>
        <w:rPr>
          <w:spacing w:val="-12"/>
        </w:rPr>
        <w:t xml:space="preserve"> </w:t>
      </w:r>
      <w:r>
        <w:t>hearing</w:t>
      </w:r>
      <w:r>
        <w:rPr>
          <w:spacing w:val="-12"/>
        </w:rPr>
        <w:t xml:space="preserve"> </w:t>
      </w:r>
      <w:r>
        <w:t>at the next regular meeting. Most ordinances go into effect 30 days after the final approval.</w:t>
      </w:r>
    </w:p>
    <w:p w14:paraId="104C80E3" w14:textId="77777777" w:rsidR="00116D3B" w:rsidRDefault="00116D3B">
      <w:pPr>
        <w:pStyle w:val="BodyText"/>
        <w:spacing w:before="8"/>
        <w:rPr>
          <w:sz w:val="23"/>
        </w:rPr>
      </w:pPr>
    </w:p>
    <w:p w14:paraId="61F9383D" w14:textId="77777777" w:rsidR="00116D3B" w:rsidRDefault="00AC436F">
      <w:pPr>
        <w:pStyle w:val="BodyText"/>
        <w:spacing w:line="280" w:lineRule="auto"/>
        <w:ind w:left="103" w:right="114"/>
        <w:jc w:val="both"/>
      </w:pPr>
      <w:r>
        <w:rPr>
          <w:b/>
        </w:rPr>
        <w:t>POST</w:t>
      </w:r>
      <w:r>
        <w:rPr>
          <w:b/>
          <w:spacing w:val="-12"/>
        </w:rPr>
        <w:t xml:space="preserve"> </w:t>
      </w:r>
      <w:r>
        <w:rPr>
          <w:b/>
        </w:rPr>
        <w:t>AGENDA</w:t>
      </w:r>
      <w:r>
        <w:rPr>
          <w:b/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agenda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revisions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attachments</w:t>
      </w:r>
      <w:r>
        <w:rPr>
          <w:spacing w:val="-11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original agenda was published and including any changes through the meeting.</w:t>
      </w:r>
    </w:p>
    <w:p w14:paraId="30EF69B5" w14:textId="77777777" w:rsidR="00116D3B" w:rsidRDefault="00116D3B">
      <w:pPr>
        <w:pStyle w:val="BodyText"/>
        <w:spacing w:before="3"/>
        <w:rPr>
          <w:sz w:val="24"/>
        </w:rPr>
      </w:pPr>
    </w:p>
    <w:p w14:paraId="6BB70DA8" w14:textId="77777777" w:rsidR="00116D3B" w:rsidRDefault="00AC436F">
      <w:pPr>
        <w:pStyle w:val="BodyText"/>
        <w:spacing w:line="280" w:lineRule="auto"/>
        <w:ind w:left="103" w:right="119"/>
        <w:jc w:val="both"/>
      </w:pPr>
      <w:r>
        <w:rPr>
          <w:b/>
          <w:spacing w:val="-2"/>
        </w:rPr>
        <w:t>PROCLAMATIONS</w:t>
      </w:r>
      <w:r>
        <w:rPr>
          <w:b/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issued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City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honor</w:t>
      </w:r>
      <w:r>
        <w:rPr>
          <w:spacing w:val="-7"/>
        </w:rPr>
        <w:t xml:space="preserve"> </w:t>
      </w:r>
      <w:r>
        <w:rPr>
          <w:spacing w:val="-2"/>
        </w:rPr>
        <w:t>significant</w:t>
      </w:r>
      <w:r>
        <w:rPr>
          <w:spacing w:val="-6"/>
        </w:rPr>
        <w:t xml:space="preserve"> </w:t>
      </w:r>
      <w:r>
        <w:rPr>
          <w:spacing w:val="-2"/>
        </w:rPr>
        <w:t>achievements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community</w:t>
      </w:r>
      <w:r>
        <w:rPr>
          <w:spacing w:val="-10"/>
        </w:rPr>
        <w:t xml:space="preserve"> </w:t>
      </w:r>
      <w:r>
        <w:rPr>
          <w:spacing w:val="-2"/>
        </w:rPr>
        <w:t xml:space="preserve">members, </w:t>
      </w:r>
      <w:r>
        <w:t>highlight an event, promote awareness of community issues, and recognize City employees.</w:t>
      </w:r>
    </w:p>
    <w:p w14:paraId="6893DC1E" w14:textId="77777777" w:rsidR="00116D3B" w:rsidRDefault="00116D3B">
      <w:pPr>
        <w:pStyle w:val="BodyText"/>
        <w:spacing w:before="6"/>
        <w:rPr>
          <w:sz w:val="24"/>
        </w:rPr>
      </w:pPr>
    </w:p>
    <w:p w14:paraId="0B704EEE" w14:textId="77777777" w:rsidR="00116D3B" w:rsidRDefault="00AC436F">
      <w:pPr>
        <w:pStyle w:val="BodyText"/>
        <w:spacing w:line="280" w:lineRule="auto"/>
        <w:ind w:left="103" w:right="114"/>
        <w:jc w:val="both"/>
      </w:pPr>
      <w:r>
        <w:rPr>
          <w:b/>
          <w:spacing w:val="-2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COMMENT</w:t>
      </w:r>
      <w:r>
        <w:rPr>
          <w:b/>
          <w:spacing w:val="-10"/>
        </w:rPr>
        <w:t xml:space="preserve"> </w:t>
      </w:r>
      <w:r>
        <w:rPr>
          <w:spacing w:val="-2"/>
        </w:rPr>
        <w:t>provides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public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opportunity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address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Council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matter</w:t>
      </w:r>
      <w:r>
        <w:rPr>
          <w:spacing w:val="-10"/>
        </w:rPr>
        <w:t xml:space="preserve"> </w:t>
      </w:r>
      <w:r>
        <w:rPr>
          <w:spacing w:val="-2"/>
        </w:rPr>
        <w:t xml:space="preserve">not </w:t>
      </w:r>
      <w:r>
        <w:t>listed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Council.</w:t>
      </w:r>
      <w:r>
        <w:rPr>
          <w:spacing w:val="-5"/>
        </w:rPr>
        <w:t xml:space="preserve"> </w:t>
      </w:r>
      <w:r>
        <w:t>I</w:t>
      </w:r>
      <w:r>
        <w:t>n</w:t>
      </w:r>
      <w:r>
        <w:rPr>
          <w:spacing w:val="-4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Brown</w:t>
      </w:r>
      <w:r>
        <w:rPr>
          <w:spacing w:val="-6"/>
        </w:rPr>
        <w:t xml:space="preserve"> </w:t>
      </w:r>
      <w:r>
        <w:t>Act, the Council cannot take action on matters not listed on the agenda.</w:t>
      </w:r>
    </w:p>
    <w:p w14:paraId="6E90C6BE" w14:textId="77777777" w:rsidR="00116D3B" w:rsidRDefault="00116D3B">
      <w:pPr>
        <w:pStyle w:val="BodyText"/>
        <w:spacing w:before="4"/>
        <w:rPr>
          <w:sz w:val="24"/>
        </w:rPr>
      </w:pPr>
    </w:p>
    <w:p w14:paraId="43254F66" w14:textId="77777777" w:rsidR="00116D3B" w:rsidRDefault="00AC436F">
      <w:pPr>
        <w:pStyle w:val="BodyText"/>
        <w:spacing w:line="283" w:lineRule="auto"/>
        <w:ind w:left="103" w:right="117"/>
        <w:jc w:val="both"/>
      </w:pPr>
      <w:r>
        <w:rPr>
          <w:b/>
        </w:rPr>
        <w:t xml:space="preserve">PUBLIC HEARINGS </w:t>
      </w:r>
      <w:r>
        <w:t>are held on matters specifically required by law. The Mayor opens the public hearing and asks for presentations from staff and from the pr</w:t>
      </w:r>
      <w:r>
        <w:t xml:space="preserve">oponent or applicant involved (if </w:t>
      </w:r>
      <w:r>
        <w:rPr>
          <w:spacing w:val="-2"/>
        </w:rPr>
        <w:t>applicable)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matter</w:t>
      </w:r>
      <w:r>
        <w:rPr>
          <w:spacing w:val="-7"/>
        </w:rPr>
        <w:t xml:space="preserve"> </w:t>
      </w:r>
      <w:r>
        <w:rPr>
          <w:spacing w:val="-2"/>
        </w:rPr>
        <w:t>under</w:t>
      </w:r>
      <w:r>
        <w:rPr>
          <w:spacing w:val="-7"/>
        </w:rPr>
        <w:t xml:space="preserve"> </w:t>
      </w:r>
      <w:r>
        <w:rPr>
          <w:spacing w:val="-2"/>
        </w:rPr>
        <w:t>discussion.</w:t>
      </w:r>
      <w:r>
        <w:rPr>
          <w:spacing w:val="-7"/>
        </w:rPr>
        <w:t xml:space="preserve"> </w:t>
      </w:r>
      <w:r>
        <w:rPr>
          <w:spacing w:val="-2"/>
        </w:rPr>
        <w:t>Following</w:t>
      </w:r>
      <w:r>
        <w:rPr>
          <w:spacing w:val="-6"/>
        </w:rPr>
        <w:t xml:space="preserve"> </w:t>
      </w:r>
      <w:r>
        <w:rPr>
          <w:spacing w:val="-2"/>
        </w:rPr>
        <w:t>questions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Councilmembers,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Mayor</w:t>
      </w:r>
    </w:p>
    <w:p w14:paraId="0963D6F2" w14:textId="77777777" w:rsidR="00116D3B" w:rsidRDefault="00116D3B">
      <w:pPr>
        <w:spacing w:line="283" w:lineRule="auto"/>
        <w:jc w:val="both"/>
        <w:sectPr w:rsidR="00116D3B">
          <w:headerReference w:type="default" r:id="rId6"/>
          <w:type w:val="continuous"/>
          <w:pgSz w:w="12240" w:h="15840"/>
          <w:pgMar w:top="1460" w:right="1320" w:bottom="280" w:left="1440" w:header="899" w:footer="0" w:gutter="0"/>
          <w:pgNumType w:start="1"/>
          <w:cols w:space="720"/>
        </w:sectPr>
      </w:pPr>
    </w:p>
    <w:p w14:paraId="5639C20D" w14:textId="77777777" w:rsidR="00116D3B" w:rsidRDefault="00AC436F">
      <w:pPr>
        <w:pStyle w:val="BodyText"/>
        <w:spacing w:before="90" w:line="280" w:lineRule="auto"/>
        <w:ind w:left="103"/>
      </w:pPr>
      <w:r>
        <w:lastRenderedPageBreak/>
        <w:t>opens the public hearing and asks for public comments. The hearing is closed, and the City Council may discuss and take action.</w:t>
      </w:r>
    </w:p>
    <w:p w14:paraId="00D65926" w14:textId="77777777" w:rsidR="00116D3B" w:rsidRDefault="00116D3B">
      <w:pPr>
        <w:pStyle w:val="BodyText"/>
        <w:spacing w:before="3"/>
        <w:rPr>
          <w:sz w:val="24"/>
        </w:rPr>
      </w:pPr>
    </w:p>
    <w:p w14:paraId="3A26B3EA" w14:textId="77777777" w:rsidR="00116D3B" w:rsidRDefault="00AC436F">
      <w:pPr>
        <w:pStyle w:val="BodyText"/>
        <w:spacing w:before="1" w:line="280" w:lineRule="auto"/>
        <w:ind w:left="103"/>
      </w:pPr>
      <w:r>
        <w:rPr>
          <w:b/>
          <w:spacing w:val="-2"/>
        </w:rPr>
        <w:t>RESOLUTIONS</w:t>
      </w:r>
      <w:r>
        <w:rPr>
          <w:b/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formal</w:t>
      </w:r>
      <w:r>
        <w:rPr>
          <w:spacing w:val="-7"/>
        </w:rPr>
        <w:t xml:space="preserve"> </w:t>
      </w:r>
      <w:r>
        <w:rPr>
          <w:spacing w:val="-2"/>
        </w:rPr>
        <w:t>expressions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opinion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intention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Council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usually</w:t>
      </w:r>
      <w:r>
        <w:rPr>
          <w:spacing w:val="-12"/>
        </w:rPr>
        <w:t xml:space="preserve"> </w:t>
      </w:r>
      <w:r>
        <w:rPr>
          <w:spacing w:val="-2"/>
        </w:rPr>
        <w:t>effective immediately.</w:t>
      </w:r>
    </w:p>
    <w:sectPr w:rsidR="00116D3B">
      <w:pgSz w:w="12240" w:h="15840"/>
      <w:pgMar w:top="1460" w:right="1320" w:bottom="280" w:left="1440" w:header="8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6B86" w14:textId="77777777" w:rsidR="00000000" w:rsidRDefault="00AC436F">
      <w:r>
        <w:separator/>
      </w:r>
    </w:p>
  </w:endnote>
  <w:endnote w:type="continuationSeparator" w:id="0">
    <w:p w14:paraId="1E2416E8" w14:textId="77777777" w:rsidR="00000000" w:rsidRDefault="00AC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D8D2" w14:textId="77777777" w:rsidR="00000000" w:rsidRDefault="00AC436F">
      <w:r>
        <w:separator/>
      </w:r>
    </w:p>
  </w:footnote>
  <w:footnote w:type="continuationSeparator" w:id="0">
    <w:p w14:paraId="0D304A10" w14:textId="77777777" w:rsidR="00000000" w:rsidRDefault="00AC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3ED0" w14:textId="22B5BC1A" w:rsidR="00116D3B" w:rsidRDefault="00AC43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DDB92A" wp14:editId="4DFA9F15">
              <wp:simplePos x="0" y="0"/>
              <wp:positionH relativeFrom="page">
                <wp:posOffset>3352800</wp:posOffset>
              </wp:positionH>
              <wp:positionV relativeFrom="page">
                <wp:posOffset>558165</wp:posOffset>
              </wp:positionV>
              <wp:extent cx="1130935" cy="2940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54006" w14:textId="77777777" w:rsidR="00116D3B" w:rsidRDefault="00AC436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GLOSSARY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DB92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4pt;margin-top:43.95pt;width:89.05pt;height:2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" filled="f" stroked="f">
              <v:textbox inset="0,0,0,0">
                <w:txbxContent>
                  <w:p w14:paraId="19154006" w14:textId="77777777" w:rsidR="00116D3B" w:rsidRDefault="00AC436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GLOSSARY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3B"/>
    <w:rsid w:val="00116D3B"/>
    <w:rsid w:val="00A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E27B2"/>
  <w15:docId w15:val="{47E468AF-286E-4F91-8D38-9411AF83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2009E76140E49AF326FF2E1C70D2E" ma:contentTypeVersion="19" ma:contentTypeDescription="Create a new document." ma:contentTypeScope="" ma:versionID="26d1a1d8cbcd67d82ca82cf0b2482aaa">
  <xsd:schema xmlns:xsd="http://www.w3.org/2001/XMLSchema" xmlns:xs="http://www.w3.org/2001/XMLSchema" xmlns:p="http://schemas.microsoft.com/office/2006/metadata/properties" xmlns:ns2="e839d296-e5d7-43ad-967e-6e79f3f9467b" xmlns:ns3="14c2a34d-9904-4667-a23f-83ad4c4f58e6" targetNamespace="http://schemas.microsoft.com/office/2006/metadata/properties" ma:root="true" ma:fieldsID="d42b69094c1c2545d9b9e38d67ba7a5c" ns2:_="" ns3:_="">
    <xsd:import namespace="e839d296-e5d7-43ad-967e-6e79f3f9467b"/>
    <xsd:import namespace="14c2a34d-9904-4667-a23f-83ad4c4f58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Classification" minOccurs="0"/>
                <xsd:element ref="ns3:wirv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Pagereference" minOccurs="0"/>
                <xsd:element ref="ns3:Workflow_x0020_Status" minOccurs="0"/>
                <xsd:element ref="ns3:Not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d296-e5d7-43ad-967e-6e79f3f946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a34d-9904-4667-a23f-83ad4c4f5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Classification" ma:index="12" nillable="true" ma:displayName="Classification" ma:internalName="Classification">
      <xsd:simpleType>
        <xsd:restriction base="dms:Text">
          <xsd:maxLength value="255"/>
        </xsd:restriction>
      </xsd:simpleType>
    </xsd:element>
    <xsd:element name="wirv" ma:index="13" nillable="true" ma:displayName="Links done" ma:internalName="wirv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agereference" ma:index="19" nillable="true" ma:displayName="Page reference" ma:format="Dropdown" ma:internalName="Pagereference">
      <xsd:simpleType>
        <xsd:restriction base="dms:Text">
          <xsd:maxLength value="255"/>
        </xsd:restriction>
      </xsd:simpleType>
    </xsd:element>
    <xsd:element name="Workflow_x0020_Status" ma:index="20" nillable="true" ma:displayName="Workflow Status" ma:default="Requested" ma:format="Dropdown" ma:internalName="Workflow_x0020_Status">
      <xsd:simpleType>
        <xsd:restriction base="dms:Choice">
          <xsd:enumeration value="Requested"/>
          <xsd:enumeration value="Approved"/>
          <xsd:enumeration value="Final"/>
        </xsd:restriction>
      </xsd:simpleType>
    </xsd:element>
    <xsd:element name="Notes" ma:index="21" nillable="true" ma:displayName="Notes 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4c2a34d-9904-4667-a23f-83ad4c4f58e6" xsi:nil="true"/>
    <wirv xmlns="14c2a34d-9904-4667-a23f-83ad4c4f58e6" xsi:nil="true"/>
    <Workflow_x0020_Status xmlns="14c2a34d-9904-4667-a23f-83ad4c4f58e6">Requested</Workflow_x0020_Status>
    <Classification xmlns="14c2a34d-9904-4667-a23f-83ad4c4f58e6" xsi:nil="true"/>
    <Pagereference xmlns="14c2a34d-9904-4667-a23f-83ad4c4f58e6" xsi:nil="true"/>
  </documentManagement>
</p:properties>
</file>

<file path=customXml/itemProps1.xml><?xml version="1.0" encoding="utf-8"?>
<ds:datastoreItem xmlns:ds="http://schemas.openxmlformats.org/officeDocument/2006/customXml" ds:itemID="{74D7CFA6-2E85-4992-919C-C872ED18D4A1}"/>
</file>

<file path=customXml/itemProps2.xml><?xml version="1.0" encoding="utf-8"?>
<ds:datastoreItem xmlns:ds="http://schemas.openxmlformats.org/officeDocument/2006/customXml" ds:itemID="{0395BD7F-9769-453A-968D-28B460B35426}"/>
</file>

<file path=customXml/itemProps3.xml><?xml version="1.0" encoding="utf-8"?>
<ds:datastoreItem xmlns:ds="http://schemas.openxmlformats.org/officeDocument/2006/customXml" ds:itemID="{9A80C974-E5A7-41FB-ADAD-CA7247FE2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Larrarte</dc:creator>
  <cp:lastModifiedBy>Karina L. Lafarga</cp:lastModifiedBy>
  <cp:revision>2</cp:revision>
  <dcterms:created xsi:type="dcterms:W3CDTF">2022-04-05T19:24:00Z</dcterms:created>
  <dcterms:modified xsi:type="dcterms:W3CDTF">2022-04-05T19:24:00Z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2022-03-21T00:00:00Z</vt:filetime>
  </property>
  <property fmtid="{D5CDD505-2E9C-101B-9397-08002B2CF9AE}" pid="5" name="ContentTypeId">
    <vt:lpwstr>0x010100B522009E76140E49AF326FF2E1C70D2E</vt:lpwstr>
  </property>
</Properties>
</file>